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39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4677"/>
        <w:gridCol w:w="4252"/>
      </w:tblGrid>
      <w:tr w:rsidR="00235FEB" w:rsidRPr="00235FEB" w:rsidTr="00235FEB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FEB" w:rsidRPr="00235FEB" w:rsidRDefault="00235FEB" w:rsidP="00235FEB">
            <w:pPr>
              <w:jc w:val="center"/>
              <w:rPr>
                <w:b/>
                <w:caps/>
              </w:rPr>
            </w:pPr>
            <w:r w:rsidRPr="00235FEB">
              <w:rPr>
                <w:b/>
                <w:caps/>
              </w:rPr>
              <w:t>ГРАФИЧЕСКОЕ ОПИСАНИЕ</w:t>
            </w:r>
          </w:p>
        </w:tc>
      </w:tr>
      <w:tr w:rsidR="00235FEB" w:rsidRPr="00235FEB" w:rsidTr="00235FEB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FEB" w:rsidRPr="00235FEB" w:rsidRDefault="00235FEB" w:rsidP="00235FEB">
            <w:pPr>
              <w:tabs>
                <w:tab w:val="left" w:pos="2738"/>
              </w:tabs>
              <w:jc w:val="center"/>
              <w:rPr>
                <w:caps/>
              </w:rPr>
            </w:pPr>
            <w:r w:rsidRPr="00235FEB">
              <w:rPr>
                <w:sz w:val="20"/>
              </w:rPr>
              <w:t>местоположения границ публичного сервитута</w:t>
            </w:r>
          </w:p>
        </w:tc>
      </w:tr>
      <w:tr w:rsidR="00235FEB" w:rsidRPr="00235FEB" w:rsidTr="00235FEB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FEB" w:rsidRPr="00235FEB" w:rsidRDefault="00235FEB" w:rsidP="00235FE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235FEB" w:rsidRPr="00235FEB" w:rsidTr="00235FEB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FEB" w:rsidRPr="00235FEB" w:rsidRDefault="00235FEB" w:rsidP="00235FEB">
            <w:pPr>
              <w:jc w:val="center"/>
              <w:rPr>
                <w:sz w:val="20"/>
                <w:szCs w:val="20"/>
                <w:u w:val="single"/>
              </w:rPr>
            </w:pPr>
            <w:r w:rsidRPr="00235FEB">
              <w:rPr>
                <w:sz w:val="20"/>
                <w:szCs w:val="20"/>
                <w:u w:val="single"/>
              </w:rPr>
              <w:t>КЛ 10кВ ВЛ 10кВ №808К ПС «БОС» (от оп. №9)</w:t>
            </w:r>
          </w:p>
        </w:tc>
      </w:tr>
      <w:tr w:rsidR="00235FEB" w:rsidRPr="00235FEB" w:rsidTr="00235FEB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FEB" w:rsidRPr="00235FEB" w:rsidRDefault="00235FEB" w:rsidP="00235FEB">
            <w:pPr>
              <w:tabs>
                <w:tab w:val="left" w:pos="2738"/>
              </w:tabs>
              <w:jc w:val="center"/>
            </w:pPr>
            <w:r w:rsidRPr="00235FEB">
              <w:rPr>
                <w:sz w:val="20"/>
              </w:rPr>
              <w:t>(наименование объекта, местоположение границ которого описано (далее - объект)</w:t>
            </w:r>
          </w:p>
        </w:tc>
      </w:tr>
      <w:tr w:rsidR="00235FEB" w:rsidRPr="00235FEB" w:rsidTr="00235FEB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FEB" w:rsidRPr="00235FEB" w:rsidRDefault="00235FEB" w:rsidP="00235FEB">
            <w:pPr>
              <w:spacing w:line="240" w:lineRule="atLeast"/>
              <w:jc w:val="center"/>
              <w:rPr>
                <w:snapToGrid w:val="0"/>
                <w:szCs w:val="20"/>
              </w:rPr>
            </w:pPr>
          </w:p>
        </w:tc>
      </w:tr>
      <w:tr w:rsidR="00235FEB" w:rsidRPr="00235FEB" w:rsidTr="00235FEB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FEB" w:rsidRPr="00235FEB" w:rsidRDefault="00235FEB" w:rsidP="00235FEB">
            <w:pPr>
              <w:spacing w:line="240" w:lineRule="atLeast"/>
              <w:jc w:val="center"/>
              <w:rPr>
                <w:snapToGrid w:val="0"/>
                <w:szCs w:val="20"/>
              </w:rPr>
            </w:pPr>
          </w:p>
        </w:tc>
      </w:tr>
      <w:tr w:rsidR="00235FEB" w:rsidRPr="00235FEB" w:rsidTr="00235FEB">
        <w:tc>
          <w:tcPr>
            <w:tcW w:w="978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235FEB" w:rsidRPr="00235FEB" w:rsidRDefault="00235FEB" w:rsidP="00235FEB">
            <w:pPr>
              <w:spacing w:line="240" w:lineRule="atLeast"/>
              <w:jc w:val="center"/>
              <w:rPr>
                <w:snapToGrid w:val="0"/>
                <w:szCs w:val="20"/>
              </w:rPr>
            </w:pPr>
            <w:r w:rsidRPr="00235FEB">
              <w:rPr>
                <w:snapToGrid w:val="0"/>
                <w:szCs w:val="20"/>
              </w:rPr>
              <w:t>Раздел 1</w:t>
            </w:r>
          </w:p>
        </w:tc>
      </w:tr>
      <w:tr w:rsidR="00235FEB" w:rsidRPr="00235FEB" w:rsidTr="00235FEB">
        <w:trPr>
          <w:trHeight w:hRule="exact" w:val="397"/>
        </w:trPr>
        <w:tc>
          <w:tcPr>
            <w:tcW w:w="9781" w:type="dxa"/>
            <w:gridSpan w:val="3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Сведения об объекте</w:t>
            </w:r>
          </w:p>
        </w:tc>
      </w:tr>
      <w:tr w:rsidR="00235FEB" w:rsidRPr="00235FEB" w:rsidTr="00235FEB">
        <w:tblPrEx>
          <w:tblLook w:val="0000"/>
        </w:tblPrEx>
        <w:trPr>
          <w:trHeight w:val="246"/>
        </w:trPr>
        <w:tc>
          <w:tcPr>
            <w:tcW w:w="852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№ п/п</w:t>
            </w:r>
          </w:p>
        </w:tc>
        <w:tc>
          <w:tcPr>
            <w:tcW w:w="4677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Характеристики объекта</w:t>
            </w:r>
          </w:p>
        </w:tc>
        <w:tc>
          <w:tcPr>
            <w:tcW w:w="4252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Описание характеристик</w:t>
            </w:r>
          </w:p>
        </w:tc>
      </w:tr>
      <w:tr w:rsidR="00235FEB" w:rsidRPr="00235FEB" w:rsidTr="00235FEB">
        <w:tblPrEx>
          <w:tblLook w:val="0000"/>
        </w:tblPrEx>
        <w:trPr>
          <w:trHeight w:val="243"/>
        </w:trPr>
        <w:tc>
          <w:tcPr>
            <w:tcW w:w="852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1</w:t>
            </w:r>
          </w:p>
        </w:tc>
        <w:tc>
          <w:tcPr>
            <w:tcW w:w="4677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3</w:t>
            </w:r>
          </w:p>
        </w:tc>
      </w:tr>
      <w:tr w:rsidR="00235FEB" w:rsidRPr="00235FEB" w:rsidTr="00235FEB">
        <w:tblPrEx>
          <w:tblLook w:val="0000"/>
        </w:tblPrEx>
        <w:trPr>
          <w:trHeight w:val="243"/>
        </w:trPr>
        <w:tc>
          <w:tcPr>
            <w:tcW w:w="852" w:type="dxa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1</w:t>
            </w:r>
          </w:p>
        </w:tc>
        <w:tc>
          <w:tcPr>
            <w:tcW w:w="4677" w:type="dxa"/>
          </w:tcPr>
          <w:p w:rsidR="00235FEB" w:rsidRPr="00235FEB" w:rsidRDefault="00235FEB" w:rsidP="00235FEB">
            <w:pPr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Местоположение объекта</w:t>
            </w:r>
          </w:p>
        </w:tc>
        <w:tc>
          <w:tcPr>
            <w:tcW w:w="4252" w:type="dxa"/>
          </w:tcPr>
          <w:p w:rsidR="00235FEB" w:rsidRPr="00235FEB" w:rsidRDefault="00235FEB" w:rsidP="00235FEB">
            <w:pPr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Ростовская область, городской округ город Батайск, город Батайск</w:t>
            </w:r>
          </w:p>
        </w:tc>
      </w:tr>
      <w:tr w:rsidR="00235FEB" w:rsidRPr="00235FEB" w:rsidTr="00235FEB">
        <w:tblPrEx>
          <w:tblLook w:val="0000"/>
        </w:tblPrEx>
        <w:trPr>
          <w:trHeight w:val="697"/>
        </w:trPr>
        <w:tc>
          <w:tcPr>
            <w:tcW w:w="852" w:type="dxa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2</w:t>
            </w:r>
          </w:p>
        </w:tc>
        <w:tc>
          <w:tcPr>
            <w:tcW w:w="4677" w:type="dxa"/>
          </w:tcPr>
          <w:p w:rsidR="00235FEB" w:rsidRPr="00235FEB" w:rsidRDefault="00235FEB" w:rsidP="00235FEB">
            <w:pPr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Площадь объекта +/- величина погрешности определения площади</w:t>
            </w:r>
          </w:p>
          <w:p w:rsidR="00235FEB" w:rsidRPr="00235FEB" w:rsidRDefault="00235FEB" w:rsidP="00235FEB">
            <w:pPr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(Р+/- Дельта Р)</w:t>
            </w:r>
          </w:p>
        </w:tc>
        <w:tc>
          <w:tcPr>
            <w:tcW w:w="4252" w:type="dxa"/>
          </w:tcPr>
          <w:p w:rsidR="00235FEB" w:rsidRPr="00235FEB" w:rsidRDefault="00235FEB" w:rsidP="00235FEB">
            <w:pPr>
              <w:rPr>
                <w:sz w:val="20"/>
              </w:rPr>
            </w:pPr>
            <w:r w:rsidRPr="00235FEB">
              <w:rPr>
                <w:sz w:val="20"/>
                <w:lang w:val="en-US"/>
              </w:rPr>
              <w:t xml:space="preserve">312 </w:t>
            </w:r>
            <w:proofErr w:type="spellStart"/>
            <w:r w:rsidRPr="00235FEB">
              <w:rPr>
                <w:sz w:val="20"/>
                <w:lang w:val="en-US"/>
              </w:rPr>
              <w:t>кв.м</w:t>
            </w:r>
            <w:proofErr w:type="spellEnd"/>
            <w:r w:rsidRPr="00235FEB">
              <w:rPr>
                <w:sz w:val="20"/>
                <w:lang w:val="en-US"/>
              </w:rPr>
              <w:t xml:space="preserve"> ± 3.53 </w:t>
            </w:r>
            <w:proofErr w:type="spellStart"/>
            <w:r w:rsidRPr="00235FEB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235FEB" w:rsidRPr="00235FEB" w:rsidTr="00235FEB">
        <w:tblPrEx>
          <w:tblLook w:val="0000"/>
        </w:tblPrEx>
        <w:trPr>
          <w:trHeight w:val="243"/>
        </w:trPr>
        <w:tc>
          <w:tcPr>
            <w:tcW w:w="852" w:type="dxa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lang w:val="en-US"/>
              </w:rPr>
            </w:pPr>
            <w:r w:rsidRPr="00235FEB">
              <w:rPr>
                <w:snapToGrid w:val="0"/>
                <w:sz w:val="20"/>
              </w:rPr>
              <w:t>3</w:t>
            </w:r>
          </w:p>
        </w:tc>
        <w:tc>
          <w:tcPr>
            <w:tcW w:w="4677" w:type="dxa"/>
          </w:tcPr>
          <w:p w:rsidR="00235FEB" w:rsidRPr="00235FEB" w:rsidRDefault="00235FEB" w:rsidP="00235FEB">
            <w:pPr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Иные характеристики объекта</w:t>
            </w:r>
          </w:p>
        </w:tc>
        <w:tc>
          <w:tcPr>
            <w:tcW w:w="4252" w:type="dxa"/>
          </w:tcPr>
          <w:p w:rsidR="00235FEB" w:rsidRPr="00235FEB" w:rsidRDefault="00235FEB" w:rsidP="00235FEB">
            <w:pPr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Публичный сервитут устанавливается в целях эксплуатации объекта электросетевого хозяйства КЛ 10кВ ВЛ 10кВ №808К ПС «БОС» (от оп. №9) (пункт 1 статьи 39.37 Земельного кодекса Российской Федерации);</w:t>
            </w:r>
          </w:p>
          <w:p w:rsidR="00235FEB" w:rsidRPr="00235FEB" w:rsidRDefault="00235FEB" w:rsidP="00235FEB">
            <w:pPr>
              <w:rPr>
                <w:snapToGrid w:val="0"/>
                <w:sz w:val="20"/>
              </w:rPr>
            </w:pPr>
            <w:r w:rsidRPr="00235FEB">
              <w:rPr>
                <w:snapToGrid w:val="0"/>
                <w:sz w:val="20"/>
              </w:rPr>
              <w:t>Срок установления публичного сервитута - сорок девять лет (согласно п.1 ст. 39.45 Земельного кодекса Российской Федерации).</w:t>
            </w:r>
          </w:p>
        </w:tc>
      </w:tr>
    </w:tbl>
    <w:p w:rsidR="006C6580" w:rsidRDefault="006C6580"/>
    <w:p w:rsidR="00C867E8" w:rsidRPr="00115572" w:rsidRDefault="00C867E8">
      <w:pPr>
        <w:rPr>
          <w:highlight w:val="yellow"/>
        </w:rPr>
      </w:pPr>
    </w:p>
    <w:p w:rsidR="00C867E8" w:rsidRPr="00115572" w:rsidRDefault="00C867E8">
      <w:pPr>
        <w:rPr>
          <w:highlight w:val="yellow"/>
        </w:rPr>
      </w:pPr>
    </w:p>
    <w:p w:rsidR="003B0158" w:rsidRPr="003B0158" w:rsidRDefault="003B0158" w:rsidP="003B0158">
      <w:pPr>
        <w:rPr>
          <w:sz w:val="2"/>
        </w:rPr>
      </w:pPr>
    </w:p>
    <w:p w:rsidR="003B0158" w:rsidRPr="003B0158" w:rsidRDefault="003B0158" w:rsidP="003B0158">
      <w:pPr>
        <w:rPr>
          <w:sz w:val="2"/>
        </w:rPr>
      </w:pPr>
    </w:p>
    <w:p w:rsidR="003B0158" w:rsidRPr="003B0158" w:rsidRDefault="003B0158" w:rsidP="003B0158">
      <w:pPr>
        <w:rPr>
          <w:sz w:val="2"/>
        </w:rPr>
      </w:pPr>
    </w:p>
    <w:p w:rsidR="003B0158" w:rsidRPr="003B0158" w:rsidRDefault="003B0158" w:rsidP="003B0158">
      <w:pPr>
        <w:rPr>
          <w:sz w:val="2"/>
        </w:rPr>
      </w:pPr>
    </w:p>
    <w:p w:rsidR="003B0158" w:rsidRPr="003B0158" w:rsidRDefault="003B0158" w:rsidP="003B0158">
      <w:pPr>
        <w:rPr>
          <w:sz w:val="2"/>
        </w:rPr>
      </w:pPr>
    </w:p>
    <w:p w:rsidR="003B0158" w:rsidRPr="003B0158" w:rsidRDefault="003B0158" w:rsidP="003B0158">
      <w:pPr>
        <w:rPr>
          <w:sz w:val="20"/>
          <w:szCs w:val="20"/>
        </w:rPr>
      </w:pPr>
    </w:p>
    <w:p w:rsidR="003B0158" w:rsidRPr="003B0158" w:rsidRDefault="003B0158" w:rsidP="003B0158"/>
    <w:p w:rsidR="00235FEB" w:rsidRPr="00235FEB" w:rsidRDefault="00235FEB" w:rsidP="00235FEB">
      <w:pPr>
        <w:rPr>
          <w:sz w:val="2"/>
        </w:rPr>
      </w:pPr>
    </w:p>
    <w:p w:rsidR="00235FEB" w:rsidRPr="00235FEB" w:rsidRDefault="00235FEB" w:rsidP="00235FEB">
      <w:pPr>
        <w:rPr>
          <w:sz w:val="20"/>
          <w:szCs w:val="20"/>
        </w:rPr>
      </w:pPr>
    </w:p>
    <w:tbl>
      <w:tblPr>
        <w:tblW w:w="99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9"/>
        <w:gridCol w:w="1483"/>
        <w:gridCol w:w="1487"/>
        <w:gridCol w:w="2031"/>
        <w:gridCol w:w="1889"/>
        <w:gridCol w:w="1458"/>
      </w:tblGrid>
      <w:tr w:rsidR="00235FEB" w:rsidRPr="00235FEB" w:rsidTr="00235FEB">
        <w:trPr>
          <w:trHeight w:val="429"/>
        </w:trPr>
        <w:tc>
          <w:tcPr>
            <w:tcW w:w="9957" w:type="dxa"/>
            <w:gridSpan w:val="6"/>
            <w:tcBorders>
              <w:top w:val="nil"/>
              <w:left w:val="nil"/>
              <w:right w:val="nil"/>
            </w:tcBorders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Cs w:val="20"/>
              </w:rPr>
              <w:t>Раздел 2</w:t>
            </w:r>
          </w:p>
        </w:tc>
      </w:tr>
      <w:tr w:rsidR="00235FEB" w:rsidRPr="00235FEB" w:rsidTr="00235FEB">
        <w:trPr>
          <w:trHeight w:val="429"/>
        </w:trPr>
        <w:tc>
          <w:tcPr>
            <w:tcW w:w="9957" w:type="dxa"/>
            <w:gridSpan w:val="6"/>
          </w:tcPr>
          <w:p w:rsidR="00235FEB" w:rsidRPr="00235FEB" w:rsidRDefault="00235FEB" w:rsidP="00235FEB">
            <w:pPr>
              <w:spacing w:before="120"/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Сведения о местоположении границ объекта</w:t>
            </w:r>
          </w:p>
        </w:tc>
      </w:tr>
      <w:tr w:rsidR="00235FEB" w:rsidRPr="00235FEB" w:rsidTr="00235FEB">
        <w:trPr>
          <w:trHeight w:hRule="exact" w:val="396"/>
        </w:trPr>
        <w:tc>
          <w:tcPr>
            <w:tcW w:w="9957" w:type="dxa"/>
            <w:gridSpan w:val="6"/>
          </w:tcPr>
          <w:p w:rsidR="00235FEB" w:rsidRPr="00235FEB" w:rsidRDefault="00235FEB" w:rsidP="00235FEB">
            <w:pPr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 xml:space="preserve">1. Система координат </w:t>
            </w:r>
            <w:r w:rsidRPr="00235FEB">
              <w:rPr>
                <w:snapToGrid w:val="0"/>
                <w:sz w:val="20"/>
                <w:szCs w:val="20"/>
                <w:u w:val="single"/>
              </w:rPr>
              <w:t>МСК-61, зона 2</w:t>
            </w:r>
          </w:p>
        </w:tc>
      </w:tr>
      <w:tr w:rsidR="00235FEB" w:rsidRPr="00235FEB" w:rsidTr="00235FEB">
        <w:trPr>
          <w:trHeight w:hRule="exact" w:val="396"/>
        </w:trPr>
        <w:tc>
          <w:tcPr>
            <w:tcW w:w="9957" w:type="dxa"/>
            <w:gridSpan w:val="6"/>
          </w:tcPr>
          <w:p w:rsidR="00235FEB" w:rsidRPr="00235FEB" w:rsidRDefault="00235FEB" w:rsidP="00235FEB">
            <w:pPr>
              <w:rPr>
                <w:sz w:val="20"/>
                <w:szCs w:val="20"/>
              </w:rPr>
            </w:pPr>
            <w:r w:rsidRPr="00235FEB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  <w:vMerge w:val="restart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Обозначение</w:t>
            </w:r>
          </w:p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характерных точек границ</w:t>
            </w:r>
          </w:p>
        </w:tc>
        <w:tc>
          <w:tcPr>
            <w:tcW w:w="2970" w:type="dxa"/>
            <w:gridSpan w:val="2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Координаты, м</w:t>
            </w:r>
          </w:p>
        </w:tc>
        <w:tc>
          <w:tcPr>
            <w:tcW w:w="2031" w:type="dxa"/>
            <w:vMerge w:val="restart"/>
            <w:vAlign w:val="center"/>
          </w:tcPr>
          <w:p w:rsidR="00235FEB" w:rsidRPr="00235FEB" w:rsidRDefault="00235FEB" w:rsidP="00235FEB">
            <w:pPr>
              <w:spacing w:before="60" w:after="60"/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889" w:type="dxa"/>
            <w:vMerge w:val="restart"/>
          </w:tcPr>
          <w:p w:rsidR="00235FEB" w:rsidRPr="00235FEB" w:rsidRDefault="00235FEB" w:rsidP="00235FEB">
            <w:pPr>
              <w:spacing w:before="60" w:after="60"/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Средняя квадратическая погрешность положения характерной точки (М</w:t>
            </w:r>
            <w:r w:rsidRPr="00235FEB">
              <w:rPr>
                <w:snapToGrid w:val="0"/>
                <w:sz w:val="20"/>
                <w:szCs w:val="20"/>
                <w:vertAlign w:val="subscript"/>
                <w:lang w:val="en-US"/>
              </w:rPr>
              <w:t>t</w:t>
            </w:r>
            <w:r w:rsidRPr="00235FEB">
              <w:rPr>
                <w:snapToGrid w:val="0"/>
                <w:sz w:val="20"/>
                <w:szCs w:val="20"/>
              </w:rPr>
              <w:t>), м</w:t>
            </w:r>
          </w:p>
        </w:tc>
        <w:tc>
          <w:tcPr>
            <w:tcW w:w="1458" w:type="dxa"/>
            <w:vMerge w:val="restart"/>
            <w:vAlign w:val="center"/>
          </w:tcPr>
          <w:p w:rsidR="00235FEB" w:rsidRPr="00235FEB" w:rsidRDefault="00235FEB" w:rsidP="00235FEB">
            <w:pPr>
              <w:spacing w:before="60" w:after="60"/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Описание обозначения точки на местности (при наличии)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  <w:vMerge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:rsidR="00235FEB" w:rsidRPr="00235FEB" w:rsidRDefault="00235FEB" w:rsidP="00235FEB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235FEB">
              <w:rPr>
                <w:sz w:val="20"/>
                <w:szCs w:val="20"/>
              </w:rPr>
              <w:t>Х</w:t>
            </w:r>
          </w:p>
        </w:tc>
        <w:tc>
          <w:tcPr>
            <w:tcW w:w="1487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235FEB">
              <w:rPr>
                <w:snapToGrid w:val="0"/>
                <w:sz w:val="20"/>
                <w:szCs w:val="20"/>
                <w:lang w:val="en-US"/>
              </w:rPr>
              <w:t>Y</w:t>
            </w:r>
          </w:p>
        </w:tc>
        <w:tc>
          <w:tcPr>
            <w:tcW w:w="2031" w:type="dxa"/>
            <w:vMerge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58" w:type="dxa"/>
            <w:vMerge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483" w:type="dxa"/>
            <w:vAlign w:val="center"/>
          </w:tcPr>
          <w:p w:rsidR="00235FEB" w:rsidRPr="00235FEB" w:rsidRDefault="00235FEB" w:rsidP="00235FEB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235FEB">
              <w:rPr>
                <w:sz w:val="20"/>
                <w:szCs w:val="20"/>
              </w:rPr>
              <w:t>2</w:t>
            </w:r>
          </w:p>
        </w:tc>
        <w:tc>
          <w:tcPr>
            <w:tcW w:w="1487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235FEB">
              <w:rPr>
                <w:snapToGrid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2031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1458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6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1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402930.13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2207623.45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402930.00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2207623.30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3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402929.91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2207623.15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402929.85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2207622.98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lastRenderedPageBreak/>
              <w:t>5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402929.82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2207622.81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6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402929.82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2207622.64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7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402929.85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2207622.46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8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402929.91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2207622.30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9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402930.00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2207622.15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10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402930.11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2207622.02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11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402930.24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2207621.90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12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402930.39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2207621.82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13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402930.56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2207621.76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14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402930.73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2207621.73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15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402930.90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2207621.73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16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402931.07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2207621.76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17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402931.24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2207621.82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18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402931.39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2207621.90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19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402931.50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2207622.00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20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403044.12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2207728.12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21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403044.26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2207728.27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403044.34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2207728.42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 xml:space="preserve">Метод спутниковых </w:t>
            </w:r>
            <w:r w:rsidRPr="00235FEB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lastRenderedPageBreak/>
              <w:t>23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403044.40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2207728.59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24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403044.43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2207728.76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25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403044.43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2207728.93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26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403044.40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2207729.10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27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403044.34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2207729.27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28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403044.26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2207729.42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29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403044.14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2207729.55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30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403044.01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2207729.66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31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403043.86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2207729.75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32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403043.70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2207729.81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33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403043.52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2207729.84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34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403043.35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2207729.84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35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403043.18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2207729.81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36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403043.01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2207729.75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37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403042.86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2207729.66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38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403042.75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2207729.57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1</w:t>
            </w:r>
          </w:p>
        </w:tc>
        <w:tc>
          <w:tcPr>
            <w:tcW w:w="1483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402930.13</w:t>
            </w:r>
          </w:p>
        </w:tc>
        <w:tc>
          <w:tcPr>
            <w:tcW w:w="1487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2207623.45</w:t>
            </w:r>
          </w:p>
        </w:tc>
        <w:tc>
          <w:tcPr>
            <w:tcW w:w="2031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 xml:space="preserve">Метод спутниковых геодезических </w:t>
            </w:r>
            <w:r w:rsidRPr="00235FEB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458" w:type="dxa"/>
          </w:tcPr>
          <w:p w:rsidR="00235FEB" w:rsidRPr="00235FEB" w:rsidRDefault="00235FEB" w:rsidP="00235FEB">
            <w:pPr>
              <w:rPr>
                <w:sz w:val="18"/>
                <w:szCs w:val="20"/>
              </w:rPr>
            </w:pPr>
            <w:r w:rsidRPr="00235FEB">
              <w:rPr>
                <w:sz w:val="18"/>
                <w:szCs w:val="20"/>
              </w:rPr>
              <w:t>–</w:t>
            </w:r>
          </w:p>
        </w:tc>
      </w:tr>
      <w:tr w:rsidR="00235FEB" w:rsidRPr="00235FEB" w:rsidTr="00235FEB">
        <w:trPr>
          <w:trHeight w:hRule="exact" w:val="396"/>
        </w:trPr>
        <w:tc>
          <w:tcPr>
            <w:tcW w:w="9957" w:type="dxa"/>
            <w:gridSpan w:val="6"/>
          </w:tcPr>
          <w:p w:rsidR="00235FEB" w:rsidRPr="00235FEB" w:rsidRDefault="00235FEB" w:rsidP="00235FEB">
            <w:pPr>
              <w:rPr>
                <w:sz w:val="20"/>
                <w:szCs w:val="20"/>
              </w:rPr>
            </w:pPr>
            <w:r w:rsidRPr="00235FEB">
              <w:rPr>
                <w:sz w:val="20"/>
                <w:szCs w:val="20"/>
              </w:rPr>
              <w:lastRenderedPageBreak/>
              <w:t>3. Сведения о характерных точках части (частей) границы объекта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  <w:vMerge w:val="restart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Обозначение</w:t>
            </w:r>
          </w:p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характерных точек части границы</w:t>
            </w:r>
          </w:p>
        </w:tc>
        <w:tc>
          <w:tcPr>
            <w:tcW w:w="2970" w:type="dxa"/>
            <w:gridSpan w:val="2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Координаты, м</w:t>
            </w:r>
          </w:p>
        </w:tc>
        <w:tc>
          <w:tcPr>
            <w:tcW w:w="2031" w:type="dxa"/>
            <w:vMerge w:val="restart"/>
            <w:vAlign w:val="center"/>
          </w:tcPr>
          <w:p w:rsidR="00235FEB" w:rsidRPr="00235FEB" w:rsidRDefault="00235FEB" w:rsidP="00235FEB">
            <w:pPr>
              <w:spacing w:before="60" w:after="60"/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889" w:type="dxa"/>
            <w:vMerge w:val="restart"/>
          </w:tcPr>
          <w:p w:rsidR="00235FEB" w:rsidRPr="00235FEB" w:rsidRDefault="00235FEB" w:rsidP="00235FEB">
            <w:pPr>
              <w:spacing w:before="60" w:after="60"/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Средняя квадратическая погрешность положения характерной точки (М</w:t>
            </w:r>
            <w:r w:rsidRPr="00235FEB">
              <w:rPr>
                <w:snapToGrid w:val="0"/>
                <w:sz w:val="20"/>
                <w:szCs w:val="20"/>
                <w:vertAlign w:val="subscript"/>
                <w:lang w:val="en-US"/>
              </w:rPr>
              <w:t>t</w:t>
            </w:r>
            <w:r w:rsidRPr="00235FEB">
              <w:rPr>
                <w:snapToGrid w:val="0"/>
                <w:sz w:val="20"/>
                <w:szCs w:val="20"/>
              </w:rPr>
              <w:t>), м</w:t>
            </w:r>
          </w:p>
        </w:tc>
        <w:tc>
          <w:tcPr>
            <w:tcW w:w="1458" w:type="dxa"/>
            <w:vMerge w:val="restart"/>
            <w:vAlign w:val="center"/>
          </w:tcPr>
          <w:p w:rsidR="00235FEB" w:rsidRPr="00235FEB" w:rsidRDefault="00235FEB" w:rsidP="00235FEB">
            <w:pPr>
              <w:spacing w:before="60" w:after="60"/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Описание обозначения точки на местности (при наличии)</w:t>
            </w: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  <w:vMerge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:rsidR="00235FEB" w:rsidRPr="00235FEB" w:rsidRDefault="00235FEB" w:rsidP="00235FEB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235FEB">
              <w:rPr>
                <w:sz w:val="20"/>
                <w:szCs w:val="20"/>
              </w:rPr>
              <w:t>Х</w:t>
            </w:r>
          </w:p>
        </w:tc>
        <w:tc>
          <w:tcPr>
            <w:tcW w:w="1487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235FEB">
              <w:rPr>
                <w:snapToGrid w:val="0"/>
                <w:sz w:val="20"/>
                <w:szCs w:val="20"/>
                <w:lang w:val="en-US"/>
              </w:rPr>
              <w:t>Y</w:t>
            </w:r>
          </w:p>
        </w:tc>
        <w:tc>
          <w:tcPr>
            <w:tcW w:w="2031" w:type="dxa"/>
            <w:vMerge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58" w:type="dxa"/>
            <w:vMerge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235FEB" w:rsidRPr="00235FEB" w:rsidTr="00235FEB">
        <w:tblPrEx>
          <w:tblLook w:val="0000"/>
        </w:tblPrEx>
        <w:trPr>
          <w:trHeight w:val="53"/>
        </w:trPr>
        <w:tc>
          <w:tcPr>
            <w:tcW w:w="1609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483" w:type="dxa"/>
            <w:vAlign w:val="center"/>
          </w:tcPr>
          <w:p w:rsidR="00235FEB" w:rsidRPr="00235FEB" w:rsidRDefault="00235FEB" w:rsidP="00235FEB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235FEB">
              <w:rPr>
                <w:sz w:val="20"/>
                <w:szCs w:val="20"/>
              </w:rPr>
              <w:t>2</w:t>
            </w:r>
          </w:p>
        </w:tc>
        <w:tc>
          <w:tcPr>
            <w:tcW w:w="1487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235FEB">
              <w:rPr>
                <w:snapToGrid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2031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889" w:type="dxa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1458" w:type="dxa"/>
            <w:vAlign w:val="center"/>
          </w:tcPr>
          <w:p w:rsidR="00235FEB" w:rsidRPr="00235FEB" w:rsidRDefault="00235FEB" w:rsidP="00235FEB">
            <w:pPr>
              <w:jc w:val="center"/>
              <w:rPr>
                <w:snapToGrid w:val="0"/>
                <w:sz w:val="20"/>
                <w:szCs w:val="20"/>
              </w:rPr>
            </w:pPr>
            <w:r w:rsidRPr="00235FEB">
              <w:rPr>
                <w:snapToGrid w:val="0"/>
                <w:sz w:val="20"/>
                <w:szCs w:val="20"/>
              </w:rPr>
              <w:t>6</w:t>
            </w:r>
          </w:p>
        </w:tc>
      </w:tr>
      <w:tr w:rsidR="00235FEB" w:rsidRPr="00235FEB" w:rsidTr="00235FEB">
        <w:tblPrEx>
          <w:tblLook w:val="0000"/>
        </w:tblPrEx>
        <w:trPr>
          <w:trHeight w:val="242"/>
        </w:trPr>
        <w:tc>
          <w:tcPr>
            <w:tcW w:w="1609" w:type="dxa"/>
            <w:vAlign w:val="center"/>
          </w:tcPr>
          <w:p w:rsidR="00235FEB" w:rsidRPr="00235FEB" w:rsidRDefault="00235FEB" w:rsidP="00235FEB">
            <w:pPr>
              <w:jc w:val="center"/>
            </w:pPr>
            <w:r w:rsidRPr="00235FEB">
              <w:rPr>
                <w:sz w:val="18"/>
                <w:szCs w:val="18"/>
              </w:rPr>
              <w:t>–</w:t>
            </w:r>
          </w:p>
        </w:tc>
        <w:tc>
          <w:tcPr>
            <w:tcW w:w="1483" w:type="dxa"/>
            <w:vAlign w:val="center"/>
          </w:tcPr>
          <w:p w:rsidR="00235FEB" w:rsidRPr="00235FEB" w:rsidRDefault="00235FEB" w:rsidP="00235FEB">
            <w:pPr>
              <w:jc w:val="center"/>
            </w:pPr>
            <w:r w:rsidRPr="00235FEB">
              <w:rPr>
                <w:sz w:val="18"/>
                <w:szCs w:val="18"/>
              </w:rPr>
              <w:t>–</w:t>
            </w:r>
          </w:p>
        </w:tc>
        <w:tc>
          <w:tcPr>
            <w:tcW w:w="1487" w:type="dxa"/>
            <w:vAlign w:val="center"/>
          </w:tcPr>
          <w:p w:rsidR="00235FEB" w:rsidRPr="00235FEB" w:rsidRDefault="00235FEB" w:rsidP="00235FEB">
            <w:pPr>
              <w:jc w:val="center"/>
            </w:pPr>
            <w:r w:rsidRPr="00235FEB">
              <w:rPr>
                <w:sz w:val="18"/>
                <w:szCs w:val="18"/>
              </w:rPr>
              <w:t>–</w:t>
            </w:r>
          </w:p>
        </w:tc>
        <w:tc>
          <w:tcPr>
            <w:tcW w:w="2031" w:type="dxa"/>
            <w:vAlign w:val="center"/>
          </w:tcPr>
          <w:p w:rsidR="00235FEB" w:rsidRPr="00235FEB" w:rsidRDefault="00235FEB" w:rsidP="00235FEB">
            <w:pPr>
              <w:jc w:val="center"/>
            </w:pPr>
            <w:r w:rsidRPr="00235FEB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889" w:type="dxa"/>
            <w:vAlign w:val="center"/>
          </w:tcPr>
          <w:p w:rsidR="00235FEB" w:rsidRPr="00235FEB" w:rsidRDefault="00235FEB" w:rsidP="00235FEB">
            <w:pPr>
              <w:jc w:val="center"/>
            </w:pPr>
            <w:r w:rsidRPr="00235FEB">
              <w:rPr>
                <w:sz w:val="18"/>
                <w:szCs w:val="18"/>
              </w:rPr>
              <w:t>–</w:t>
            </w:r>
          </w:p>
        </w:tc>
        <w:tc>
          <w:tcPr>
            <w:tcW w:w="1458" w:type="dxa"/>
            <w:vAlign w:val="center"/>
          </w:tcPr>
          <w:p w:rsidR="00235FEB" w:rsidRPr="00235FEB" w:rsidRDefault="00235FEB" w:rsidP="00235FEB">
            <w:pPr>
              <w:jc w:val="center"/>
            </w:pPr>
            <w:r w:rsidRPr="00235FEB">
              <w:rPr>
                <w:sz w:val="18"/>
                <w:szCs w:val="18"/>
              </w:rPr>
              <w:t>–</w:t>
            </w:r>
          </w:p>
        </w:tc>
      </w:tr>
    </w:tbl>
    <w:p w:rsidR="00235FEB" w:rsidRPr="00235FEB" w:rsidRDefault="00235FEB" w:rsidP="00235FEB"/>
    <w:p w:rsidR="00C867E8" w:rsidRPr="00115572" w:rsidRDefault="00C867E8">
      <w:pPr>
        <w:rPr>
          <w:highlight w:val="yellow"/>
        </w:rPr>
      </w:pPr>
    </w:p>
    <w:p w:rsidR="00C867E8" w:rsidRPr="00115572" w:rsidRDefault="00C867E8">
      <w:pPr>
        <w:rPr>
          <w:highlight w:val="yellow"/>
        </w:rPr>
      </w:pPr>
    </w:p>
    <w:p w:rsidR="00C867E8" w:rsidRPr="00115572" w:rsidRDefault="00C867E8">
      <w:pPr>
        <w:rPr>
          <w:highlight w:val="yellow"/>
        </w:rPr>
      </w:pPr>
    </w:p>
    <w:p w:rsidR="00C867E8" w:rsidRPr="00115572" w:rsidRDefault="00C867E8">
      <w:pPr>
        <w:rPr>
          <w:highlight w:val="yellow"/>
        </w:rPr>
      </w:pPr>
    </w:p>
    <w:p w:rsidR="00C867E8" w:rsidRPr="00115572" w:rsidRDefault="00C867E8">
      <w:pPr>
        <w:rPr>
          <w:highlight w:val="yellow"/>
        </w:rPr>
      </w:pPr>
    </w:p>
    <w:p w:rsidR="00C867E8" w:rsidRPr="00115572" w:rsidRDefault="00C867E8">
      <w:pPr>
        <w:rPr>
          <w:highlight w:val="yellow"/>
        </w:rPr>
      </w:pPr>
    </w:p>
    <w:p w:rsidR="00C867E8" w:rsidRPr="003B0158" w:rsidRDefault="00C867E8">
      <w:pPr>
        <w:rPr>
          <w:highlight w:val="yellow"/>
        </w:rPr>
      </w:pPr>
    </w:p>
    <w:p w:rsidR="00C867E8" w:rsidRPr="003B0158" w:rsidRDefault="00C867E8">
      <w:pPr>
        <w:rPr>
          <w:highlight w:val="yellow"/>
        </w:rPr>
      </w:pPr>
    </w:p>
    <w:p w:rsidR="00FD20D4" w:rsidRPr="003B0158" w:rsidRDefault="00FD20D4">
      <w:pPr>
        <w:rPr>
          <w:highlight w:val="yellow"/>
        </w:rPr>
      </w:pPr>
    </w:p>
    <w:p w:rsidR="00FD20D4" w:rsidRPr="003B0158" w:rsidRDefault="00FD20D4">
      <w:pPr>
        <w:rPr>
          <w:highlight w:val="yellow"/>
        </w:rPr>
      </w:pPr>
    </w:p>
    <w:p w:rsidR="00FD20D4" w:rsidRPr="003B0158" w:rsidRDefault="00FD20D4">
      <w:pPr>
        <w:rPr>
          <w:highlight w:val="yellow"/>
        </w:rPr>
      </w:pPr>
    </w:p>
    <w:p w:rsidR="006C6580" w:rsidRPr="003B0158" w:rsidRDefault="006C6580">
      <w:pPr>
        <w:spacing w:after="160" w:line="259" w:lineRule="auto"/>
        <w:rPr>
          <w:highlight w:val="yellow"/>
        </w:rPr>
      </w:pPr>
      <w:r w:rsidRPr="003B0158">
        <w:rPr>
          <w:highlight w:val="yellow"/>
        </w:rPr>
        <w:br w:type="page"/>
      </w:r>
    </w:p>
    <w:p w:rsidR="00FD20D4" w:rsidRPr="003B0158" w:rsidRDefault="00235FEB">
      <w:pPr>
        <w:rPr>
          <w:highlight w:val="yellow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-400685</wp:posOffset>
            </wp:positionV>
            <wp:extent cx="6085205" cy="8609965"/>
            <wp:effectExtent l="0" t="0" r="0" b="635"/>
            <wp:wrapNone/>
            <wp:docPr id="12095563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860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0D4" w:rsidRDefault="00FD20D4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Default="006C6580">
      <w:pPr>
        <w:rPr>
          <w:highlight w:val="yellow"/>
        </w:rPr>
      </w:pPr>
    </w:p>
    <w:p w:rsidR="006C6580" w:rsidRPr="006C6580" w:rsidRDefault="006C6580">
      <w:pPr>
        <w:rPr>
          <w:highlight w:val="yellow"/>
        </w:rPr>
      </w:pPr>
    </w:p>
    <w:p w:rsidR="00FD20D4" w:rsidRPr="003B0158" w:rsidRDefault="00FD20D4"/>
    <w:p w:rsidR="00C867E8" w:rsidRDefault="00C867E8"/>
    <w:p w:rsidR="003B0158" w:rsidRDefault="003B0158"/>
    <w:p w:rsidR="003B0158" w:rsidRDefault="003B0158"/>
    <w:p w:rsidR="003B0158" w:rsidRDefault="00235FEB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-410210</wp:posOffset>
            </wp:positionV>
            <wp:extent cx="6085205" cy="8609965"/>
            <wp:effectExtent l="0" t="0" r="0" b="635"/>
            <wp:wrapNone/>
            <wp:docPr id="126168432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860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3B0158" w:rsidRDefault="003B0158"/>
    <w:p w:rsidR="00C867E8" w:rsidRPr="00C867E8" w:rsidRDefault="00C867E8">
      <w:pPr>
        <w:rPr>
          <w:sz w:val="28"/>
          <w:szCs w:val="28"/>
        </w:rPr>
      </w:pPr>
    </w:p>
    <w:sectPr w:rsidR="00C867E8" w:rsidRPr="00C867E8" w:rsidSect="007253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E98" w:rsidRDefault="00D24E98">
      <w:r>
        <w:separator/>
      </w:r>
    </w:p>
  </w:endnote>
  <w:endnote w:type="continuationSeparator" w:id="0">
    <w:p w:rsidR="00D24E98" w:rsidRDefault="00D24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580" w:rsidRDefault="006C658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580" w:rsidRDefault="006C658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580" w:rsidRDefault="006C658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E98" w:rsidRDefault="00D24E98">
      <w:r>
        <w:separator/>
      </w:r>
    </w:p>
  </w:footnote>
  <w:footnote w:type="continuationSeparator" w:id="0">
    <w:p w:rsidR="00D24E98" w:rsidRDefault="00D24E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580" w:rsidRDefault="00170381" w:rsidP="00892F1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83EB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83EB6">
      <w:rPr>
        <w:rStyle w:val="ab"/>
        <w:noProof/>
      </w:rPr>
      <w:t>3</w:t>
    </w:r>
    <w:r>
      <w:rPr>
        <w:rStyle w:val="ab"/>
      </w:rPr>
      <w:fldChar w:fldCharType="end"/>
    </w:r>
  </w:p>
  <w:p w:rsidR="006C6580" w:rsidRDefault="006C6580" w:rsidP="00892F18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580" w:rsidRPr="00D66FC4" w:rsidRDefault="006C6580" w:rsidP="00892F18">
    <w:pPr>
      <w:pStyle w:val="a9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580" w:rsidRDefault="006C658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B4A4A"/>
    <w:multiLevelType w:val="hybridMultilevel"/>
    <w:tmpl w:val="B5E46806"/>
    <w:lvl w:ilvl="0" w:tplc="F05A5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3170"/>
    <w:rsid w:val="00006D84"/>
    <w:rsid w:val="001048E3"/>
    <w:rsid w:val="00115572"/>
    <w:rsid w:val="001329B8"/>
    <w:rsid w:val="001371A9"/>
    <w:rsid w:val="00170381"/>
    <w:rsid w:val="00186FBB"/>
    <w:rsid w:val="002020F9"/>
    <w:rsid w:val="00235FEB"/>
    <w:rsid w:val="00246D80"/>
    <w:rsid w:val="002717F7"/>
    <w:rsid w:val="00283EB6"/>
    <w:rsid w:val="00294C3E"/>
    <w:rsid w:val="002B4752"/>
    <w:rsid w:val="00383C7D"/>
    <w:rsid w:val="003B0158"/>
    <w:rsid w:val="003B2832"/>
    <w:rsid w:val="00510C0C"/>
    <w:rsid w:val="00561A54"/>
    <w:rsid w:val="005B2409"/>
    <w:rsid w:val="005F6450"/>
    <w:rsid w:val="006760A2"/>
    <w:rsid w:val="006B6E09"/>
    <w:rsid w:val="006C3D4A"/>
    <w:rsid w:val="006C6580"/>
    <w:rsid w:val="00725336"/>
    <w:rsid w:val="00794B8B"/>
    <w:rsid w:val="00922E73"/>
    <w:rsid w:val="00995FC9"/>
    <w:rsid w:val="009D576D"/>
    <w:rsid w:val="00A47189"/>
    <w:rsid w:val="00BA1EEF"/>
    <w:rsid w:val="00C23170"/>
    <w:rsid w:val="00C867E8"/>
    <w:rsid w:val="00CD17BB"/>
    <w:rsid w:val="00CF135F"/>
    <w:rsid w:val="00D24E98"/>
    <w:rsid w:val="00DA6498"/>
    <w:rsid w:val="00DD20E3"/>
    <w:rsid w:val="00DD7522"/>
    <w:rsid w:val="00DF5373"/>
    <w:rsid w:val="00F21223"/>
    <w:rsid w:val="00FD2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86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867E8"/>
    <w:pPr>
      <w:keepNext/>
      <w:ind w:left="1843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86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qFormat/>
    <w:rsid w:val="00C867E8"/>
    <w:pPr>
      <w:ind w:left="720"/>
      <w:contextualSpacing/>
    </w:pPr>
  </w:style>
  <w:style w:type="paragraph" w:customStyle="1" w:styleId="1">
    <w:name w:val="Обычный1"/>
    <w:rsid w:val="00C867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footer"/>
    <w:basedOn w:val="a"/>
    <w:link w:val="a5"/>
    <w:rsid w:val="00C867E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867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азвание раздела"/>
    <w:basedOn w:val="a"/>
    <w:rsid w:val="00C867E8"/>
    <w:pPr>
      <w:jc w:val="center"/>
    </w:pPr>
    <w:rPr>
      <w:b/>
      <w:sz w:val="28"/>
      <w:szCs w:val="28"/>
    </w:rPr>
  </w:style>
  <w:style w:type="paragraph" w:styleId="a7">
    <w:name w:val="endnote text"/>
    <w:basedOn w:val="a"/>
    <w:link w:val="a8"/>
    <w:rsid w:val="00C867E8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C867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rsid w:val="00C867E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C867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C867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Сс</dc:creator>
  <cp:lastModifiedBy>User</cp:lastModifiedBy>
  <cp:revision>2</cp:revision>
  <dcterms:created xsi:type="dcterms:W3CDTF">2026-04-23T10:49:00Z</dcterms:created>
  <dcterms:modified xsi:type="dcterms:W3CDTF">2026-04-23T10:49:00Z</dcterms:modified>
</cp:coreProperties>
</file>